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2D" w:rsidRPr="00D64C1A" w:rsidRDefault="00D64C1A" w:rsidP="009C3390">
      <w:pPr>
        <w:ind w:firstLine="90"/>
        <w:rPr>
          <w:sz w:val="24"/>
          <w:szCs w:val="24"/>
        </w:rPr>
      </w:pPr>
      <w:r w:rsidRPr="00D64C1A">
        <w:rPr>
          <w:sz w:val="24"/>
          <w:szCs w:val="24"/>
        </w:rPr>
        <w:t>U.S. History Chapter 3 Study Guide</w:t>
      </w:r>
    </w:p>
    <w:p w:rsidR="006823E3" w:rsidRPr="009C3390" w:rsidRDefault="006823E3" w:rsidP="00D64C1A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proposed law prohibiting slavery in the territories</w:t>
      </w:r>
    </w:p>
    <w:p w:rsidR="006823E3" w:rsidRPr="009C3390" w:rsidRDefault="006823E3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New York abolitionist who used violence to accomplish his goals</w:t>
      </w:r>
    </w:p>
    <w:p w:rsidR="006823E3" w:rsidRPr="009C3390" w:rsidRDefault="006823E3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site surrendered after a Confederate attack</w:t>
      </w:r>
    </w:p>
    <w:p w:rsidR="006823E3" w:rsidRPr="009C3390" w:rsidRDefault="006823E3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proposed as a last resort after seven Southern states seceded</w:t>
      </w:r>
    </w:p>
    <w:p w:rsidR="006823E3" w:rsidRPr="009C3390" w:rsidRDefault="006823E3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chosen as president of the Confederate States of America</w:t>
      </w:r>
    </w:p>
    <w:p w:rsidR="006823E3" w:rsidRPr="009C3390" w:rsidRDefault="006823E3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bill passed by Congress in 1854 that led to violence</w:t>
      </w:r>
    </w:p>
    <w:p w:rsidR="006823E3" w:rsidRPr="009C3390" w:rsidRDefault="006823E3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Supreme Court Chief Justice when the Dred Scott case was decided</w:t>
      </w:r>
    </w:p>
    <w:p w:rsidR="006823E3" w:rsidRPr="009C3390" w:rsidRDefault="006823E3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  became the American Party</w:t>
      </w:r>
    </w:p>
    <w:p w:rsidR="006823E3" w:rsidRPr="009C3390" w:rsidRDefault="006823E3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legislation that included a strict new fugitive slave law</w:t>
      </w:r>
    </w:p>
    <w:p w:rsidR="006823E3" w:rsidRPr="009C3390" w:rsidRDefault="006823E3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group formed in 1854 that opposed slavery</w:t>
      </w:r>
    </w:p>
    <w:p w:rsidR="001434E5" w:rsidRPr="009C3390" w:rsidRDefault="001434E5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In the late 1840s, what led to the question of whether slavery should expand to the territories?</w:t>
      </w:r>
    </w:p>
    <w:p w:rsidR="001434E5" w:rsidRPr="009C3390" w:rsidRDefault="001434E5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In the election of 1848, the major parties were forced to take a stand on slavery because of</w:t>
      </w:r>
    </w:p>
    <w:p w:rsidR="001434E5" w:rsidRPr="009C3390" w:rsidRDefault="001434E5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The Fugitive Slave Act of 1850 angered Northerners because</w:t>
      </w:r>
    </w:p>
    <w:p w:rsidR="001434E5" w:rsidRPr="009C3390" w:rsidRDefault="001434E5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Which of these were nullified by the Kansas-Nebraska Act?</w:t>
      </w:r>
    </w:p>
    <w:p w:rsidR="001434E5" w:rsidRPr="009C3390" w:rsidRDefault="001434E5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The term “Bleeding Kansas” can be attributed to</w:t>
      </w:r>
    </w:p>
    <w:p w:rsidR="001434E5" w:rsidRPr="009C3390" w:rsidRDefault="001434E5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 xml:space="preserve">Harriet Beecher Stowe’s </w:t>
      </w:r>
      <w:r w:rsidRPr="009C3390">
        <w:rPr>
          <w:i/>
          <w:iCs/>
          <w:sz w:val="24"/>
          <w:szCs w:val="28"/>
        </w:rPr>
        <w:t>Uncles Tom’s Cabin</w:t>
      </w:r>
      <w:r w:rsidRPr="009C3390">
        <w:rPr>
          <w:sz w:val="24"/>
          <w:szCs w:val="28"/>
        </w:rPr>
        <w:t xml:space="preserve"> infuriated the South because it</w:t>
      </w:r>
    </w:p>
    <w:p w:rsidR="001434E5" w:rsidRPr="009C3390" w:rsidRDefault="001434E5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Why was abolitionist John Brown executed?</w:t>
      </w:r>
    </w:p>
    <w:p w:rsidR="001434E5" w:rsidRPr="009C3390" w:rsidRDefault="001434E5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Abolitionists believed that slavery</w:t>
      </w:r>
    </w:p>
    <w:p w:rsidR="001434E5" w:rsidRPr="009C3390" w:rsidRDefault="001434E5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Who was the Free-Soil Party’s candidate for president?</w:t>
      </w:r>
    </w:p>
    <w:p w:rsidR="001434E5" w:rsidRPr="009C3390" w:rsidRDefault="001434E5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What provision did the Compromise of 1850 include?</w:t>
      </w:r>
    </w:p>
    <w:p w:rsidR="001434E5" w:rsidRPr="009C3390" w:rsidRDefault="001434E5" w:rsidP="001434E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Under the new Fugitive Slave Act passed in 1850,</w:t>
      </w:r>
    </w:p>
    <w:p w:rsidR="00683232" w:rsidRPr="009C3390" w:rsidRDefault="00683232" w:rsidP="00683232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A second reason the Fugitive Slave Act of 1850 angered Northerners was that it</w:t>
      </w:r>
    </w:p>
    <w:p w:rsidR="00683232" w:rsidRPr="009C3390" w:rsidRDefault="00683232" w:rsidP="00683232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Who wrote the Kansas-Nebraska Act of 1854?</w:t>
      </w:r>
    </w:p>
    <w:p w:rsidR="00683232" w:rsidRPr="009C3390" w:rsidRDefault="00683232" w:rsidP="00683232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What event started “Bleeding Kansas”?</w:t>
      </w:r>
    </w:p>
    <w:p w:rsidR="00683232" w:rsidRPr="009C3390" w:rsidRDefault="00D64C1A" w:rsidP="00683232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 xml:space="preserve"> </w:t>
      </w:r>
      <w:r w:rsidR="00683232" w:rsidRPr="009C3390">
        <w:rPr>
          <w:sz w:val="24"/>
          <w:szCs w:val="28"/>
        </w:rPr>
        <w:t>“Bleeding Kansas” demonstrated that popular sovereignty was</w:t>
      </w:r>
    </w:p>
    <w:p w:rsidR="00683232" w:rsidRPr="009C3390" w:rsidRDefault="00683232" w:rsidP="00683232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James Buchanan promised to</w:t>
      </w:r>
    </w:p>
    <w:p w:rsidR="00683232" w:rsidRPr="009C3390" w:rsidRDefault="00683232" w:rsidP="00683232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The Dred Scott decision stated that slaves</w:t>
      </w:r>
    </w:p>
    <w:p w:rsidR="00683232" w:rsidRPr="009C3390" w:rsidRDefault="00683232" w:rsidP="00683232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What was Lincoln’s view on African Americans?</w:t>
      </w:r>
    </w:p>
    <w:p w:rsidR="00683232" w:rsidRPr="009C3390" w:rsidRDefault="00683232" w:rsidP="00683232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Why did John Brown’s raid on Harpers Ferry fail?</w:t>
      </w:r>
    </w:p>
    <w:p w:rsidR="00683232" w:rsidRPr="009C3390" w:rsidRDefault="00683232" w:rsidP="00683232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Why did South Carolina secede from the Union?</w:t>
      </w:r>
    </w:p>
    <w:p w:rsidR="00683232" w:rsidRPr="009C3390" w:rsidRDefault="00683232" w:rsidP="00683232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Seceding states believed that they had to leave the Union in order to</w:t>
      </w:r>
    </w:p>
    <w:p w:rsidR="00683232" w:rsidRPr="009C3390" w:rsidRDefault="00683232" w:rsidP="00683232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The election of 1860 showed that the North and the South were two distinct political entities because</w:t>
      </w:r>
    </w:p>
    <w:p w:rsidR="00683232" w:rsidRPr="009C3390" w:rsidRDefault="00683232" w:rsidP="00683232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Which of the following events directly caused the outbreak of the Civil War?</w:t>
      </w:r>
    </w:p>
    <w:p w:rsidR="00683232" w:rsidRPr="009C3390" w:rsidRDefault="00683232" w:rsidP="00683232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C3390">
        <w:rPr>
          <w:sz w:val="24"/>
          <w:szCs w:val="28"/>
        </w:rPr>
        <w:t>In Abraham Lincoln’s inaugural address, he declared that</w:t>
      </w:r>
    </w:p>
    <w:p w:rsidR="00D64C1A" w:rsidRDefault="00683232" w:rsidP="00D64C1A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D64C1A">
        <w:rPr>
          <w:sz w:val="24"/>
          <w:szCs w:val="28"/>
        </w:rPr>
        <w:t>Why did the Confederate States of America write a constitution that prohibited importing slaves from other countries?</w:t>
      </w:r>
    </w:p>
    <w:p w:rsidR="00D64C1A" w:rsidRDefault="00D64C1A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D64C1A" w:rsidRPr="00D64C1A" w:rsidRDefault="00D64C1A" w:rsidP="00D64C1A">
      <w:pPr>
        <w:ind w:firstLine="90"/>
        <w:rPr>
          <w:sz w:val="24"/>
          <w:szCs w:val="24"/>
        </w:rPr>
      </w:pPr>
      <w:r w:rsidRPr="00D64C1A">
        <w:rPr>
          <w:sz w:val="24"/>
          <w:szCs w:val="24"/>
        </w:rPr>
        <w:lastRenderedPageBreak/>
        <w:t>U.S. History Chapter 3 Study Guide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proposed law prohibiting slavery in the territories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New York abolitionist who used violence to accomplish his goals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site surrendered after a Confederate attack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proposed as a last resort after seven Southern states seceded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chosen as president of the Confederate States of America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bill passed by Congress in 1854 that led to violence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Supreme Court Chief Justice when the Dred Scott case was decided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  became the American Party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legislation that included a strict new fugitive slave law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group formed in 1854 that opposed slavery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In the late 1840s, what led to the question of whether slavery should expand to the territories?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In the election of 1848, the major parties were forced to take a stand on slavery because of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The Fugitive Slave Act of 1850 angered Northerners because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Which of these were nullified by the Kansas-Nebraska Act?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The term “Bleeding Kansas” can be attributed to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 xml:space="preserve">Harriet Beecher Stowe’s </w:t>
      </w:r>
      <w:r w:rsidRPr="009C3390">
        <w:rPr>
          <w:i/>
          <w:iCs/>
          <w:sz w:val="24"/>
          <w:szCs w:val="28"/>
        </w:rPr>
        <w:t>Uncles Tom’s Cabin</w:t>
      </w:r>
      <w:r w:rsidRPr="009C3390">
        <w:rPr>
          <w:sz w:val="24"/>
          <w:szCs w:val="28"/>
        </w:rPr>
        <w:t xml:space="preserve"> infuriated the South because it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Why was abolitionist John Brown executed?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Abolitionists believed that slavery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Who was the Free-Soil Party’s candidate for president?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What provision did the Compromise of 1850 include?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Under the new Fugitive Slave Act passed in 1850,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A second reason the Fugitive Slave Act of 1850 angered Northerners was that it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Who wrote the Kansas-Nebraska Act of 1854?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What event started “Bleeding Kansas”?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 xml:space="preserve"> “Bleeding Kansas” demonstrated that popular sovereignty was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James Buchanan promised to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The Dred Scott decision stated that slaves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What was Lincoln’s view on African Americans?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Why did John Brown’s raid on Harpers Ferry fail?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Why did South Carolina secede from the Union?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Seceding states believed that they had to leave the Union in order to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The election of 1860 showed that the North and the South were two distinct political entities because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Which of the following events directly caused the outbreak of the Civil War?</w:t>
      </w:r>
    </w:p>
    <w:p w:rsidR="00D64C1A" w:rsidRPr="009C3390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9C3390">
        <w:rPr>
          <w:sz w:val="24"/>
          <w:szCs w:val="28"/>
        </w:rPr>
        <w:t>In Abraham Lincoln’s inaugural address, he declared that</w:t>
      </w:r>
    </w:p>
    <w:p w:rsidR="00D64C1A" w:rsidRDefault="00D64C1A" w:rsidP="00D64C1A">
      <w:pPr>
        <w:pStyle w:val="ListParagraph"/>
        <w:numPr>
          <w:ilvl w:val="0"/>
          <w:numId w:val="4"/>
        </w:numPr>
        <w:rPr>
          <w:sz w:val="24"/>
          <w:szCs w:val="28"/>
        </w:rPr>
      </w:pPr>
      <w:r w:rsidRPr="00D64C1A">
        <w:rPr>
          <w:sz w:val="24"/>
          <w:szCs w:val="28"/>
        </w:rPr>
        <w:t>Why did the Confederate States of America write a constitution that prohibited importing slaves from other countries?</w:t>
      </w:r>
    </w:p>
    <w:p w:rsidR="00683232" w:rsidRPr="00D64C1A" w:rsidRDefault="00683232" w:rsidP="00D64C1A">
      <w:pPr>
        <w:ind w:left="360"/>
        <w:rPr>
          <w:sz w:val="24"/>
          <w:szCs w:val="28"/>
        </w:rPr>
      </w:pPr>
      <w:bookmarkStart w:id="0" w:name="_GoBack"/>
      <w:bookmarkEnd w:id="0"/>
    </w:p>
    <w:sectPr w:rsidR="00683232" w:rsidRPr="00D64C1A" w:rsidSect="009C3390">
      <w:pgSz w:w="12240" w:h="15840"/>
      <w:pgMar w:top="360" w:right="63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48E"/>
    <w:multiLevelType w:val="hybridMultilevel"/>
    <w:tmpl w:val="D31C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3C80"/>
    <w:multiLevelType w:val="hybridMultilevel"/>
    <w:tmpl w:val="D31C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493D"/>
    <w:multiLevelType w:val="hybridMultilevel"/>
    <w:tmpl w:val="8B8A8EDE"/>
    <w:lvl w:ilvl="0" w:tplc="DC7E4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D5B6E"/>
    <w:multiLevelType w:val="hybridMultilevel"/>
    <w:tmpl w:val="8B8A8EDE"/>
    <w:lvl w:ilvl="0" w:tplc="DC7E4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E3"/>
    <w:rsid w:val="000C294F"/>
    <w:rsid w:val="001252D5"/>
    <w:rsid w:val="001434E5"/>
    <w:rsid w:val="00521125"/>
    <w:rsid w:val="00552D6C"/>
    <w:rsid w:val="006823E3"/>
    <w:rsid w:val="00683232"/>
    <w:rsid w:val="00967E3C"/>
    <w:rsid w:val="009C3390"/>
    <w:rsid w:val="00D64C1A"/>
    <w:rsid w:val="00F3587F"/>
    <w:rsid w:val="00F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2015-09-01T14:01:00Z</dcterms:created>
  <dcterms:modified xsi:type="dcterms:W3CDTF">2015-09-01T14:01:00Z</dcterms:modified>
</cp:coreProperties>
</file>