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2" w:rsidRDefault="00245E02">
      <w:r>
        <w:t>World History Chapter 21 study guide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established a link between microbes and disease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invented the radio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reform movement concerned with voting rights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a measure of the quality and availability of necessities and comforts in a society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invented dynamite, a safer form of explosive than others at that time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 xml:space="preserve">impressionist painter who relied on the viewer’s eye to </w:t>
      </w:r>
      <w:proofErr w:type="spellStart"/>
      <w:r>
        <w:t>blen</w:t>
      </w:r>
      <w:proofErr w:type="spellEnd"/>
      <w:r>
        <w:t xml:space="preserve"> brush strakes into patches of color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romantic composer who was the first to take full advantage of the broad range of  instruments in the modern orchestra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shares of ownership in a corporation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advocated limiting or banning the use of alcoholic beverages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rebuilding poor areas of a city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japan lacked many basic resources, yet it industrialized rapidly after 1868 because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 xml:space="preserve">today’s electric generators work on the same </w:t>
      </w:r>
      <w:proofErr w:type="spellStart"/>
      <w:r>
        <w:t>priniciple</w:t>
      </w:r>
      <w:proofErr w:type="spellEnd"/>
      <w:r>
        <w:t xml:space="preserve"> as the dynamo </w:t>
      </w:r>
      <w:proofErr w:type="spellStart"/>
      <w:r>
        <w:t>invedted</w:t>
      </w:r>
      <w:proofErr w:type="spellEnd"/>
      <w:r>
        <w:t xml:space="preserve"> by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 xml:space="preserve">a production method in which workers repeatedly perform one task in the </w:t>
      </w:r>
      <w:proofErr w:type="spellStart"/>
      <w:r>
        <w:t>manufaction</w:t>
      </w:r>
      <w:proofErr w:type="spellEnd"/>
    </w:p>
    <w:p w:rsidR="00245E02" w:rsidRDefault="00245E02" w:rsidP="00245E02">
      <w:pPr>
        <w:pStyle w:val="NoSpacing"/>
        <w:numPr>
          <w:ilvl w:val="0"/>
          <w:numId w:val="1"/>
        </w:numPr>
      </w:pPr>
      <w:r>
        <w:t>the population of Europe exploded between 1800 and 1900 in large part because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the popular saying “a man’s home is his castle” reflected what middle class value of the late 1800’s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the purpose of normal schools was to train students to be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Englishman John Dalton made an important breakthrough in chemistry by showing that?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What theory applied the idea of natural selection to the development of business and society?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Romanticism can be described as a revolt against the enlightenment’s emphasis on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And artist of the mid 1800’s who portrayed the harsh lives of slum dwellers was probably using what artistic style?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Russia did not industrialize as soon as other countries because it lacked?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 xml:space="preserve">The technology for </w:t>
      </w:r>
      <w:proofErr w:type="spellStart"/>
      <w:r>
        <w:t>america’s</w:t>
      </w:r>
      <w:proofErr w:type="spellEnd"/>
      <w:r>
        <w:t xml:space="preserve"> first textile factory come from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The Bessemer process was a method for producing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What invention did the internal combustion engine make possible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 xml:space="preserve">A company that sells ownership shares to many investors is a 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What contribution to medical science did German doctor Robert Koch make in the 1880s?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Who discovered that sterilizing surgical instruments with antiseptics would help prevent infection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What limited the effectiveness of women involved in the temperance movement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 xml:space="preserve">Reformers in what movement argued that the use of alcoholic beverages harmed family life and reduced </w:t>
      </w:r>
      <w:proofErr w:type="spellStart"/>
      <w:r>
        <w:t>workers</w:t>
      </w:r>
      <w:proofErr w:type="spellEnd"/>
      <w:r>
        <w:t xml:space="preserve"> productivity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Bedford college in England and Mount Holyoke in the united states were among the first college for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In 1869, what chemist developed a table that became the basis for the periodic table of elements used today?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Which of the following were writers of the realism movement?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What postimpressionist painter used a style that looked like “primitive” folk art?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What did Mathew B. Brady accomplish in the visual arts</w:t>
      </w:r>
    </w:p>
    <w:p w:rsidR="00245E02" w:rsidRDefault="00245E02" w:rsidP="00245E02">
      <w:pPr>
        <w:pStyle w:val="NoSpacing"/>
        <w:numPr>
          <w:ilvl w:val="0"/>
          <w:numId w:val="1"/>
        </w:numPr>
      </w:pPr>
      <w:r>
        <w:t>In the late 1800s, what did Charles Lyell accomplish?</w:t>
      </w:r>
      <w:bookmarkStart w:id="0" w:name="_GoBack"/>
      <w:bookmarkEnd w:id="0"/>
    </w:p>
    <w:p w:rsidR="00245E02" w:rsidRDefault="00245E02" w:rsidP="00245E02">
      <w:pPr>
        <w:pStyle w:val="NoSpacing"/>
      </w:pPr>
    </w:p>
    <w:sectPr w:rsidR="0024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42D"/>
    <w:multiLevelType w:val="hybridMultilevel"/>
    <w:tmpl w:val="BD2C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02"/>
    <w:rsid w:val="00245E02"/>
    <w:rsid w:val="00BC31B6"/>
    <w:rsid w:val="00C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2014-12-03T12:44:00Z</dcterms:created>
  <dcterms:modified xsi:type="dcterms:W3CDTF">2014-12-03T13:02:00Z</dcterms:modified>
</cp:coreProperties>
</file>